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>
      <w:bookmarkStart w:id="0" w:name="_GoBack"/>
      <w:bookmarkEnd w:id="0"/>
    </w:p>
    <w:p w14:paraId="2B89509B" w14:textId="0EC5978D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6467DB">
        <w:rPr>
          <w:sz w:val="40"/>
          <w:szCs w:val="40"/>
        </w:rPr>
        <w:t>dokumenter med aktindsigt – åben med forekomster af cpr i metadata eller dokumentindhold</w:t>
      </w:r>
      <w:r w:rsidR="008C508F">
        <w:rPr>
          <w:sz w:val="40"/>
          <w:szCs w:val="40"/>
        </w:rPr>
        <w:br/>
      </w:r>
    </w:p>
    <w:p w14:paraId="0CA179F5" w14:textId="0EC32BBC" w:rsidR="008C508F" w:rsidRDefault="006467DB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70718C38" wp14:editId="3FA8B007">
            <wp:extent cx="5688965" cy="108585"/>
            <wp:effectExtent l="0" t="0" r="6985" b="571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5DC1E092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6467DB">
        <w:t>dokumenter med aktindsigt markeret til åben</w:t>
      </w:r>
      <w:r w:rsidRPr="006D4E9F">
        <w:t xml:space="preserve"> i Acadre, hvor der </w:t>
      </w:r>
      <w:r w:rsidR="006467DB">
        <w:t>er forekomster af cpr nummer i metadata eller dokumentindhold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215DA4F6" w:rsidR="008C508F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08E2DD6" wp14:editId="6BB7865E">
            <wp:extent cx="5202217" cy="1192695"/>
            <wp:effectExtent l="0" t="0" r="0" b="762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407" cy="119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4215B8B0" w14:textId="02580F1D" w:rsidR="006467DB" w:rsidRDefault="006467DB" w:rsidP="00456956">
      <w:pPr>
        <w:tabs>
          <w:tab w:val="left" w:pos="3195"/>
        </w:tabs>
      </w:pPr>
      <w:r>
        <w:t xml:space="preserve">Fra oversigten kan man sætte en </w:t>
      </w:r>
      <w:r w:rsidRPr="006467DB">
        <w:rPr>
          <w:b/>
        </w:rPr>
        <w:t>ny aktindsigtskode</w:t>
      </w:r>
      <w:r>
        <w:t>, hvis man laver en markering ud for dokumentet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70BEB755" w:rsidR="006467DB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F8C281F" wp14:editId="13EA0D48">
            <wp:extent cx="5279666" cy="821504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8718" cy="8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501E" w14:textId="0E1F2EFD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Sæt aktindsigt</w:t>
      </w:r>
    </w:p>
    <w:p w14:paraId="1764B923" w14:textId="6A06F0FE" w:rsidR="006467DB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7584174" wp14:editId="2A2034B5">
            <wp:extent cx="779228" cy="822238"/>
            <wp:effectExtent l="0" t="0" r="1905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2212" cy="84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8871B" w14:textId="77777777" w:rsidR="006467DB" w:rsidRDefault="006467DB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025972A7" w:rsidR="006467DB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C900F50" wp14:editId="6AF4D3DC">
            <wp:extent cx="2353586" cy="397359"/>
            <wp:effectExtent l="0" t="0" r="0" b="317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3371" cy="41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093FBC2D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cpr data i metadata eller dokumentindhold. Dvs. at dokumentet fjernes fra observationslisten, men den dukker op igen på et senere tidspunkt.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4592C648" w:rsidR="006467DB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ACD8316" wp14:editId="18E35287">
            <wp:extent cx="2520564" cy="42555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4210" cy="43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56EFE297" w:rsidR="006678A8" w:rsidRDefault="006678A8" w:rsidP="00456956">
      <w:pPr>
        <w:tabs>
          <w:tab w:val="left" w:pos="3195"/>
        </w:tabs>
      </w:pPr>
      <w:r>
        <w:lastRenderedPageBreak/>
        <w:br/>
        <w:t xml:space="preserve">Ved klik på </w:t>
      </w:r>
      <w:r w:rsidRPr="00FC5405">
        <w:rPr>
          <w:b/>
        </w:rPr>
        <w:t>Godkend</w:t>
      </w:r>
      <w:r>
        <w:t>, - godkender du at det er ok, at der er cpr data i enten metadata eller dokumentindhold og at denne har en aktindsigt på Offentlig. Dokumentet fjernes fra observationslisten.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441EA9B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</w:p>
    <w:p w14:paraId="1109E83A" w14:textId="77777777" w:rsidR="006678A8" w:rsidRDefault="006678A8" w:rsidP="00456956">
      <w:pPr>
        <w:tabs>
          <w:tab w:val="left" w:pos="3195"/>
        </w:tabs>
      </w:pPr>
    </w:p>
    <w:p w14:paraId="5B1900F0" w14:textId="6863BE5B" w:rsidR="008C508F" w:rsidRDefault="008C508F" w:rsidP="00456956">
      <w:pPr>
        <w:tabs>
          <w:tab w:val="left" w:pos="3195"/>
        </w:tabs>
        <w:rPr>
          <w:b/>
        </w:rPr>
      </w:pPr>
      <w:r>
        <w:t xml:space="preserve">Klik på en </w:t>
      </w:r>
      <w:r w:rsidR="006467DB">
        <w:rPr>
          <w:b/>
        </w:rPr>
        <w:t>dokument</w:t>
      </w:r>
      <w:r w:rsidRPr="008C508F">
        <w:rPr>
          <w:b/>
        </w:rPr>
        <w:t>titel</w:t>
      </w:r>
      <w:r w:rsidR="006467DB">
        <w:rPr>
          <w:b/>
        </w:rPr>
        <w:t xml:space="preserve"> for at få valgmuligheder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01CDAAC3" w14:textId="114DAAF4" w:rsidR="006467DB" w:rsidRPr="006467DB" w:rsidRDefault="006467DB" w:rsidP="00456956">
      <w:pPr>
        <w:tabs>
          <w:tab w:val="left" w:pos="3195"/>
        </w:tabs>
      </w:pPr>
      <w:r>
        <w:t>Hvis du ønsker at åbne dokumentprofilen i Acadre, for at se, hvad det er for et dokument</w:t>
      </w:r>
      <w:r w:rsidR="006678A8">
        <w:t xml:space="preserve"> og hvordan den er navngivet, skal man blot klikke på </w:t>
      </w:r>
      <w:r w:rsidR="006678A8" w:rsidRPr="006678A8">
        <w:rPr>
          <w:b/>
        </w:rPr>
        <w:t>Åbn dokumentprofil</w:t>
      </w:r>
    </w:p>
    <w:p w14:paraId="0B0E89F4" w14:textId="77777777" w:rsidR="008C508F" w:rsidRDefault="008C508F" w:rsidP="00456956">
      <w:pPr>
        <w:tabs>
          <w:tab w:val="left" w:pos="3195"/>
        </w:tabs>
      </w:pPr>
    </w:p>
    <w:p w14:paraId="257B5D60" w14:textId="3F7CC849" w:rsidR="008C508F" w:rsidRDefault="006467D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11C7967" wp14:editId="331FC47F">
            <wp:extent cx="5688965" cy="459105"/>
            <wp:effectExtent l="0" t="0" r="698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DA1D8" w14:textId="6C5B2379" w:rsidR="006D4E9F" w:rsidRDefault="006D4E9F" w:rsidP="00456956">
      <w:pPr>
        <w:tabs>
          <w:tab w:val="left" w:pos="3195"/>
        </w:tabs>
      </w:pPr>
      <w:r>
        <w:rPr>
          <w:b/>
        </w:rPr>
        <w:br/>
      </w:r>
      <w:r>
        <w:t xml:space="preserve">Klik på </w:t>
      </w:r>
      <w:r w:rsidRPr="006D4E9F">
        <w:rPr>
          <w:b/>
        </w:rPr>
        <w:t>Tillad</w:t>
      </w:r>
      <w:r>
        <w:t xml:space="preserve"> for at åbne </w:t>
      </w:r>
      <w:r w:rsidRPr="00174502">
        <w:rPr>
          <w:b/>
        </w:rPr>
        <w:t>Acadre</w:t>
      </w:r>
      <w:r w:rsidR="00174502" w:rsidRPr="00174502">
        <w:rPr>
          <w:b/>
        </w:rPr>
        <w:t xml:space="preserve"> CM</w:t>
      </w:r>
    </w:p>
    <w:p w14:paraId="6E96B575" w14:textId="77777777" w:rsidR="006D4E9F" w:rsidRDefault="006D4E9F" w:rsidP="00456956">
      <w:pPr>
        <w:tabs>
          <w:tab w:val="left" w:pos="3195"/>
        </w:tabs>
      </w:pPr>
    </w:p>
    <w:p w14:paraId="1B820EAF" w14:textId="2484BC00" w:rsidR="006D4E9F" w:rsidRDefault="006D4E9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40C1768" wp14:editId="0250DA7C">
            <wp:extent cx="1653871" cy="1240403"/>
            <wp:effectExtent l="0" t="0" r="381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3367" cy="12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502">
        <w:br/>
      </w:r>
    </w:p>
    <w:p w14:paraId="558773DA" w14:textId="4DA74166" w:rsidR="00174502" w:rsidRDefault="00174502" w:rsidP="00456956">
      <w:pPr>
        <w:tabs>
          <w:tab w:val="left" w:pos="3195"/>
        </w:tabs>
      </w:pPr>
      <w:r>
        <w:t xml:space="preserve">Vælg </w:t>
      </w:r>
      <w:r w:rsidRPr="00174502">
        <w:rPr>
          <w:b/>
        </w:rPr>
        <w:t>aktindsigt</w:t>
      </w:r>
      <w:r>
        <w:t xml:space="preserve"> – og klik på </w:t>
      </w:r>
      <w:r w:rsidRPr="00174502">
        <w:rPr>
          <w:b/>
        </w:rPr>
        <w:t>gem</w:t>
      </w:r>
    </w:p>
    <w:p w14:paraId="7F6CBD48" w14:textId="77777777" w:rsidR="00174502" w:rsidRDefault="00174502" w:rsidP="00456956">
      <w:pPr>
        <w:tabs>
          <w:tab w:val="left" w:pos="3195"/>
        </w:tabs>
      </w:pPr>
    </w:p>
    <w:p w14:paraId="1A2D65F9" w14:textId="3A248019" w:rsidR="00174502" w:rsidRDefault="0017450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5532536" wp14:editId="6FC43739">
            <wp:extent cx="3469827" cy="1976783"/>
            <wp:effectExtent l="0" t="0" r="0" b="444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0107" cy="198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8C65C" w14:textId="77777777" w:rsidR="00174502" w:rsidRDefault="0017450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9A67BC1" w14:textId="132D0C97" w:rsidR="00174502" w:rsidRPr="00174502" w:rsidRDefault="00174502" w:rsidP="00456956">
      <w:pPr>
        <w:tabs>
          <w:tab w:val="left" w:pos="3195"/>
        </w:tabs>
        <w:rPr>
          <w:b/>
        </w:rPr>
      </w:pPr>
      <w:r w:rsidRPr="00174502">
        <w:rPr>
          <w:b/>
        </w:rPr>
        <w:lastRenderedPageBreak/>
        <w:t>Acadre Web</w:t>
      </w:r>
    </w:p>
    <w:p w14:paraId="52E653AF" w14:textId="77777777" w:rsidR="00174502" w:rsidRDefault="00174502" w:rsidP="00456956">
      <w:pPr>
        <w:tabs>
          <w:tab w:val="left" w:pos="3195"/>
        </w:tabs>
      </w:pPr>
    </w:p>
    <w:p w14:paraId="550ADCFF" w14:textId="02516734" w:rsidR="00174502" w:rsidRDefault="00174502" w:rsidP="00456956">
      <w:pPr>
        <w:tabs>
          <w:tab w:val="left" w:pos="3195"/>
        </w:tabs>
      </w:pPr>
      <w:r>
        <w:t xml:space="preserve">Klik på </w:t>
      </w:r>
      <w:r w:rsidRPr="00174502">
        <w:rPr>
          <w:b/>
        </w:rPr>
        <w:t>Rediger</w:t>
      </w:r>
      <w:r>
        <w:t xml:space="preserve"> – </w:t>
      </w:r>
      <w:r w:rsidRPr="00174502">
        <w:rPr>
          <w:b/>
        </w:rPr>
        <w:t>Vis mere</w:t>
      </w:r>
    </w:p>
    <w:p w14:paraId="3B156070" w14:textId="77777777" w:rsidR="00174502" w:rsidRDefault="00174502" w:rsidP="00456956">
      <w:pPr>
        <w:tabs>
          <w:tab w:val="left" w:pos="3195"/>
        </w:tabs>
      </w:pPr>
    </w:p>
    <w:p w14:paraId="23BF3308" w14:textId="31CD39D4" w:rsidR="00174502" w:rsidRDefault="0017450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6BE2110" wp14:editId="3354FEE4">
            <wp:extent cx="2975578" cy="1327867"/>
            <wp:effectExtent l="0" t="0" r="0" b="571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2156" cy="133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da-DK"/>
        </w:rPr>
        <w:drawing>
          <wp:inline distT="0" distB="0" distL="0" distR="0" wp14:anchorId="29304F70" wp14:editId="312CC1E0">
            <wp:extent cx="2545172" cy="1313352"/>
            <wp:effectExtent l="0" t="0" r="7620" b="127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5601" cy="132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0EDA4" w14:textId="77777777" w:rsidR="00174502" w:rsidRDefault="00174502" w:rsidP="00456956">
      <w:pPr>
        <w:tabs>
          <w:tab w:val="left" w:pos="3195"/>
        </w:tabs>
      </w:pPr>
    </w:p>
    <w:p w14:paraId="5F1EB5B8" w14:textId="152DD412" w:rsidR="00174502" w:rsidRDefault="00174502" w:rsidP="00456956">
      <w:pPr>
        <w:tabs>
          <w:tab w:val="left" w:pos="3195"/>
        </w:tabs>
      </w:pPr>
      <w:r>
        <w:t xml:space="preserve">Ændre </w:t>
      </w:r>
      <w:r w:rsidRPr="00174502">
        <w:rPr>
          <w:b/>
        </w:rPr>
        <w:t xml:space="preserve">Aktindsigt </w:t>
      </w:r>
      <w:r>
        <w:t xml:space="preserve">– og vælg </w:t>
      </w:r>
      <w:r w:rsidRPr="00174502">
        <w:rPr>
          <w:b/>
        </w:rPr>
        <w:t>gem</w:t>
      </w:r>
    </w:p>
    <w:p w14:paraId="382E2B36" w14:textId="77777777" w:rsidR="00174502" w:rsidRDefault="00174502" w:rsidP="00456956">
      <w:pPr>
        <w:tabs>
          <w:tab w:val="left" w:pos="3195"/>
        </w:tabs>
      </w:pPr>
    </w:p>
    <w:p w14:paraId="534DF7E2" w14:textId="34863E6D" w:rsidR="00174502" w:rsidRDefault="00174502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D15B5BD" wp14:editId="1B90DC9D">
            <wp:extent cx="5688965" cy="1218565"/>
            <wp:effectExtent l="0" t="0" r="6985" b="63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72FA3468" w:rsid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Kommuniker</w:t>
      </w:r>
    </w:p>
    <w:p w14:paraId="36331F3E" w14:textId="043525FF" w:rsidR="006D4E9F" w:rsidRPr="006D4E9F" w:rsidRDefault="006678A8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05FF67DB" wp14:editId="5465611A">
            <wp:extent cx="5688965" cy="412750"/>
            <wp:effectExtent l="0" t="0" r="6985" b="635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2F9C" w14:textId="77777777" w:rsidR="006D4E9F" w:rsidRDefault="006D4E9F" w:rsidP="00456956">
      <w:pPr>
        <w:tabs>
          <w:tab w:val="left" w:pos="3195"/>
        </w:tabs>
      </w:pPr>
    </w:p>
    <w:p w14:paraId="652CC46E" w14:textId="09FD5B9F" w:rsidR="006D4E9F" w:rsidRDefault="006D4E9F" w:rsidP="00456956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14:paraId="0178951E" w14:textId="77777777" w:rsidR="006D4E9F" w:rsidRDefault="006D4E9F" w:rsidP="00456956">
      <w:pPr>
        <w:tabs>
          <w:tab w:val="left" w:pos="3195"/>
        </w:tabs>
      </w:pPr>
    </w:p>
    <w:p w14:paraId="03B97797" w14:textId="20913C79" w:rsid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Udsæt</w:t>
      </w:r>
    </w:p>
    <w:p w14:paraId="7EC9A673" w14:textId="6386B89C" w:rsidR="006D4E9F" w:rsidRDefault="006678A8">
      <w:pPr>
        <w:spacing w:after="200" w:line="276" w:lineRule="auto"/>
        <w:rPr>
          <w:b/>
        </w:rPr>
      </w:pPr>
      <w:r>
        <w:rPr>
          <w:noProof/>
          <w:lang w:eastAsia="da-DK"/>
        </w:rPr>
        <w:drawing>
          <wp:inline distT="0" distB="0" distL="0" distR="0" wp14:anchorId="42651B94" wp14:editId="7B30EC4B">
            <wp:extent cx="5688965" cy="412750"/>
            <wp:effectExtent l="0" t="0" r="6985" b="635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FAD6" w14:textId="77777777" w:rsidR="006678A8" w:rsidRPr="006D4E9F" w:rsidRDefault="006678A8" w:rsidP="006678A8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cpr data i metadata eller dokumentindhold. Dvs. at dokumentet fjernes fra observationslisten, men den dukker op igen på et senere tidspunkt.</w:t>
      </w:r>
    </w:p>
    <w:p w14:paraId="7D2D8E6E" w14:textId="77777777" w:rsidR="006D4E9F" w:rsidRDefault="006D4E9F" w:rsidP="00456956">
      <w:pPr>
        <w:tabs>
          <w:tab w:val="left" w:pos="3195"/>
        </w:tabs>
      </w:pPr>
    </w:p>
    <w:p w14:paraId="2F89E113" w14:textId="578C6D91" w:rsidR="006D4E9F" w:rsidRP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Godkend</w:t>
      </w:r>
    </w:p>
    <w:p w14:paraId="2A667918" w14:textId="14FD5A91" w:rsidR="006D4E9F" w:rsidRDefault="006678A8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6882C97" wp14:editId="1711E6CB">
            <wp:extent cx="5688965" cy="412750"/>
            <wp:effectExtent l="0" t="0" r="6985" b="635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FE94D" w14:textId="0A00B332" w:rsidR="006D4E9F" w:rsidRDefault="006678A8" w:rsidP="00456956">
      <w:pPr>
        <w:tabs>
          <w:tab w:val="left" w:pos="3195"/>
        </w:tabs>
      </w:pPr>
      <w:r>
        <w:t xml:space="preserve">Ved klik på </w:t>
      </w:r>
      <w:r w:rsidRPr="00FC5405">
        <w:rPr>
          <w:b/>
        </w:rPr>
        <w:t>Godkend</w:t>
      </w:r>
      <w:r>
        <w:t>, - godkender du at det er ok, at der er cpr data i enten metadata eller dokumentindhold og at denne har en aktindsigt på Offentlig. Dokumentet fjernes fra observationslisten.</w:t>
      </w:r>
    </w:p>
    <w:p w14:paraId="65FA7C50" w14:textId="77777777" w:rsidR="006D4E9F" w:rsidRDefault="006D4E9F" w:rsidP="00456956">
      <w:pPr>
        <w:tabs>
          <w:tab w:val="left" w:pos="3195"/>
        </w:tabs>
      </w:pPr>
    </w:p>
    <w:sectPr w:rsidR="006D4E9F" w:rsidSect="00FC5405">
      <w:headerReference w:type="default" r:id="rId21"/>
      <w:footerReference w:type="default" r:id="rId22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784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74502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2D1C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0D51D-E5BE-4F6B-A965-7A22441C2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2017-03-11T08:40:00Z</dcterms:created>
  <dcterms:modified xsi:type="dcterms:W3CDTF">2017-03-11T08:40:00Z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{6F567D85-336F-4C94-8558-3602D25D829F}</vt:lpwstr>
  </property>
</Properties>
</file>